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Pr="0023532F" w:rsidRDefault="006175A3">
      <w:pPr>
        <w:pStyle w:val="50"/>
        <w:shd w:val="clear" w:color="auto" w:fill="auto"/>
        <w:spacing w:line="1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ПРИЛОЖЕНИЕ</w:t>
      </w:r>
    </w:p>
    <w:p w:rsidR="004D405B" w:rsidRPr="0023532F" w:rsidRDefault="006175A3">
      <w:pPr>
        <w:pStyle w:val="a4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1 — информация, подлежаща на публикуване съгласно член 3, параграф 1 — иденти</w:t>
      </w:r>
      <w:r w:rsidRPr="0023532F">
        <w:rPr>
          <w:rFonts w:ascii="Times New Roman" w:hAnsi="Times New Roman" w:cs="Times New Roman"/>
          <w:sz w:val="20"/>
          <w:szCs w:val="20"/>
        </w:rPr>
        <w:softHyphen/>
        <w:t>фикация на вида на мястото за изпълнение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870"/>
        <w:gridCol w:w="2552"/>
        <w:gridCol w:w="6378"/>
      </w:tblGrid>
      <w:tr w:rsidR="004D405B" w:rsidRPr="0023532F" w:rsidTr="004578AF">
        <w:trPr>
          <w:trHeight w:val="941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Място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946BDB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Общинска банка 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946BDB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LEI: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2138007DX2PGI77JX128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57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2IGI2138007DX2PGI77JX12877JX128</w:t>
            </w:r>
          </w:p>
        </w:tc>
      </w:tr>
      <w:tr w:rsidR="004D405B" w:rsidRPr="0023532F" w:rsidTr="004578AF">
        <w:trPr>
          <w:trHeight w:val="442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Държава на компетентния орган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946BDB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България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4578AF">
        <w:trPr>
          <w:trHeight w:val="624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Пазарен сегмент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25325C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4578AF">
        <w:trPr>
          <w:trHeight w:val="408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Дата на деня на търговия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4D405B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8B7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180B"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4578AF">
        <w:trPr>
          <w:trHeight w:val="408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Прекъсвания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4600C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4600C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4600C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405B" w:rsidRPr="0023532F" w:rsidTr="004578AF">
        <w:trPr>
          <w:trHeight w:val="413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Насрочен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4600C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4600C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4600C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D405B" w:rsidRPr="0023532F" w:rsidTr="004578AF">
        <w:trPr>
          <w:trHeight w:val="84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Неуспешни сделки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A6283F" w:rsidRDefault="00A62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A6283F" w:rsidRDefault="00A6283F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4600C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4D405B" w:rsidRPr="0023532F" w:rsidRDefault="004D405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4D405B" w:rsidRPr="0023532F" w:rsidRDefault="006175A3">
      <w:pPr>
        <w:pStyle w:val="a4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2 — информация, подлежаща на публикуване съгласно член 3, параграф 2 — иденти</w:t>
      </w:r>
      <w:r w:rsidRPr="0023532F">
        <w:rPr>
          <w:rFonts w:ascii="Times New Roman" w:hAnsi="Times New Roman" w:cs="Times New Roman"/>
          <w:sz w:val="20"/>
          <w:szCs w:val="20"/>
        </w:rPr>
        <w:softHyphen/>
        <w:t>фикация на вида на финансовия инструмент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2299"/>
        <w:gridCol w:w="2342"/>
      </w:tblGrid>
      <w:tr w:rsidR="004D405B" w:rsidRPr="0023532F">
        <w:trPr>
          <w:trHeight w:val="379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Финансов инструмент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8B7831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XS1208855889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4600C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XS1208855889</w:t>
            </w:r>
          </w:p>
        </w:tc>
      </w:tr>
      <w:tr w:rsidR="004D405B" w:rsidRPr="0023532F">
        <w:trPr>
          <w:trHeight w:val="413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Класификация на инструмента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E64E31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D</w:t>
            </w:r>
            <w:r w:rsidR="008E528D"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TFUFR</w:t>
            </w:r>
          </w:p>
        </w:tc>
      </w:tr>
      <w:tr w:rsidR="004D405B" w:rsidRPr="0023532F">
        <w:trPr>
          <w:trHeight w:val="422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Валута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E64E31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EUR</w:t>
            </w:r>
          </w:p>
        </w:tc>
      </w:tr>
    </w:tbl>
    <w:p w:rsidR="004D405B" w:rsidRPr="0023532F" w:rsidRDefault="004D405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5474B9" w:rsidRPr="0023532F" w:rsidRDefault="005474B9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4D405B" w:rsidRPr="0023532F" w:rsidRDefault="006175A3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lastRenderedPageBreak/>
        <w:t>Таблица 3 — информация за цените, подлежаща на публикуване съгласно член 4, буква 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816"/>
        <w:gridCol w:w="1536"/>
        <w:gridCol w:w="1247"/>
        <w:gridCol w:w="708"/>
        <w:gridCol w:w="851"/>
        <w:gridCol w:w="992"/>
        <w:gridCol w:w="709"/>
        <w:gridCol w:w="384"/>
        <w:gridCol w:w="816"/>
        <w:gridCol w:w="1291"/>
      </w:tblGrid>
      <w:tr w:rsidR="004D405B" w:rsidRPr="0023532F" w:rsidTr="0023532F">
        <w:trPr>
          <w:trHeight w:val="566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Обхватна</w:t>
            </w:r>
          </w:p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размера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Всички сделки, изпълнени през първите две минути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Първа сделка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T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(ако няма сделки през първите две минути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T)</w:t>
            </w:r>
          </w:p>
        </w:tc>
      </w:tr>
      <w:tr w:rsidR="004D405B" w:rsidRPr="0023532F" w:rsidTr="0023532F">
        <w:trPr>
          <w:trHeight w:val="149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(T)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Средноаритметична цена на изпълне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ните сделки (без комисиони и начис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лена лихва)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изпъл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Час на изпъл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сдел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ката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търговия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 на търговия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Плат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форма за търговия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„купува“ и „продава“ или подходяща референтна цена в момента на изпълнението</w:t>
            </w:r>
          </w:p>
        </w:tc>
      </w:tr>
      <w:tr w:rsidR="004D405B" w:rsidRPr="0023532F" w:rsidTr="0023532F">
        <w:trPr>
          <w:trHeight w:val="446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09:30:00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1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11:30:00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BB3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110.36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BB3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3532F"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053 979</w:t>
            </w:r>
            <w:r w:rsidR="0023532F"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2353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2353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12:30:17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2353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2353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2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75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13:30:00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15:30:00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 w:rsidTr="0023532F">
        <w:trPr>
          <w:trHeight w:val="480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05B" w:rsidRPr="0023532F" w:rsidRDefault="004D405B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4D405B" w:rsidRPr="0023532F" w:rsidRDefault="006175A3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4 — информация за цените, подлежаща на публикуване съгласно член 4, буква б)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4D405B" w:rsidRPr="0023532F">
        <w:trPr>
          <w:trHeight w:val="48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Средноаритметична цена, по която са сключени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2353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110.539</w:t>
            </w:r>
          </w:p>
        </w:tc>
      </w:tr>
      <w:tr w:rsidR="004D405B" w:rsidRPr="0023532F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Среднопретеглена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спрямо обема цена, по която са сключени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2353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110.539</w:t>
            </w:r>
          </w:p>
        </w:tc>
      </w:tr>
      <w:tr w:rsidR="004D405B" w:rsidRPr="0023532F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Най-високата цена, на която е изпълнена сделка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2353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110.539</w:t>
            </w:r>
          </w:p>
        </w:tc>
      </w:tr>
      <w:tr w:rsidR="004D405B" w:rsidRPr="0023532F">
        <w:trPr>
          <w:trHeight w:val="485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Най-ниската цена, на която е изпълнена сделка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2353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110.539</w:t>
            </w:r>
          </w:p>
        </w:tc>
      </w:tr>
    </w:tbl>
    <w:p w:rsidR="004D405B" w:rsidRPr="0023532F" w:rsidRDefault="004D405B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4D405B" w:rsidRPr="0023532F" w:rsidRDefault="006175A3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5 — информация за разходите, подлежаща на публикуване съгласно член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4D405B" w:rsidRPr="0023532F">
        <w:trPr>
          <w:trHeight w:val="379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Информация, изисквана съгласно член 5, букви а) — г)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(Описание)</w:t>
            </w:r>
          </w:p>
        </w:tc>
      </w:tr>
      <w:tr w:rsidR="004D405B" w:rsidRPr="0023532F">
        <w:trPr>
          <w:trHeight w:val="68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Електронна връзка към уебсайт или друг източник, където е дадена допълни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телна информация за разходите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682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всички предложени отстъпки, намаления или други плаща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ния (като процент от общата стойност на търговията през отчетния период)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D405B" w:rsidRPr="0023532F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всички разходи (като процент от общата стойност на търго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вията през отчетния период)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4D405B" w:rsidRPr="0023532F" w:rsidRDefault="004D405B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4D405B" w:rsidRPr="0023532F" w:rsidRDefault="006175A3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6 — информация относно вероятността за изпълнение, подлежаща на публикуване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4D405B" w:rsidRPr="0023532F">
        <w:trPr>
          <w:trHeight w:val="475"/>
        </w:trPr>
        <w:tc>
          <w:tcPr>
            <w:tcW w:w="9245" w:type="dxa"/>
            <w:gridSpan w:val="2"/>
            <w:shd w:val="clear" w:color="auto" w:fill="FFFFFF"/>
          </w:tcPr>
          <w:p w:rsidR="004D405B" w:rsidRPr="0023532F" w:rsidRDefault="006175A3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съгласно член 6</w:t>
            </w:r>
          </w:p>
        </w:tc>
      </w:tr>
      <w:tr w:rsidR="004D405B" w:rsidRPr="0023532F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33049A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33049A" w:rsidRDefault="0023532F" w:rsidP="0033049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33049A"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4D405B" w:rsidRPr="0023532F">
        <w:trPr>
          <w:trHeight w:val="4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33049A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изпълнени сделки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33049A" w:rsidRDefault="002353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4D405B" w:rsidRPr="0023532F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33049A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Обща стойност на изпълнените сделки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33049A" w:rsidRDefault="002353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11 053 979.45</w:t>
            </w:r>
          </w:p>
        </w:tc>
      </w:tr>
      <w:tr w:rsidR="004D405B" w:rsidRPr="0023532F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33049A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котировки, които са анулирани или оттеглени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33049A" w:rsidRDefault="002353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="0033049A"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</w:tr>
      <w:tr w:rsidR="004D405B" w:rsidRPr="0023532F">
        <w:trPr>
          <w:trHeight w:val="48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33049A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котировки, които са били изменени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33049A" w:rsidRDefault="002353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33049A"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</w:tr>
      <w:tr w:rsidR="004D405B" w:rsidRPr="0023532F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Медианен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размер на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Медианен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размер на всички нареждания или искания за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80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Брой на определените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маркет-мейкъри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05B" w:rsidRPr="0023532F" w:rsidRDefault="004D405B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4D405B" w:rsidRPr="0023532F" w:rsidRDefault="006175A3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7 — информация относно вероятността за изпълнение, подлежаща на публикуване</w:t>
      </w:r>
    </w:p>
    <w:p w:rsidR="004D405B" w:rsidRPr="0023532F" w:rsidRDefault="006175A3">
      <w:pPr>
        <w:pStyle w:val="a4"/>
        <w:shd w:val="clear" w:color="auto" w:fill="auto"/>
        <w:spacing w:line="180" w:lineRule="exac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съгласно член 7, параграф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320"/>
        <w:gridCol w:w="1315"/>
        <w:gridCol w:w="1315"/>
        <w:gridCol w:w="1315"/>
        <w:gridCol w:w="1330"/>
      </w:tblGrid>
      <w:tr w:rsidR="004D405B" w:rsidRPr="0023532F">
        <w:trPr>
          <w:trHeight w:val="93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„купува“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„продава“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заяв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ките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пред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ложенията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Най-ниска степен в реги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стъра при 3 ценови стъпки</w:t>
            </w:r>
          </w:p>
        </w:tc>
      </w:tr>
      <w:tr w:rsidR="004D405B" w:rsidRPr="0023532F">
        <w:trPr>
          <w:trHeight w:val="475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9:30:00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6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11:30:00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6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13:30:00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8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15:30:00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05B" w:rsidRPr="0023532F" w:rsidRDefault="004D405B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4D405B" w:rsidRPr="0023532F" w:rsidRDefault="006175A3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8 — информация, подлежаща на публикуване съгласно член 7, параграфи 2 и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4D405B" w:rsidRPr="0023532F">
        <w:trPr>
          <w:trHeight w:val="4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Среден ефективен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Среден обем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Среден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анулирания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изменения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степен в регистъра при 3 ценови стъпки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893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(до милисекунда), изминало между получаването на агресивно на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 xml:space="preserve">реждане или приемане на котировка от мястото за изпълнение и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последващото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цялостно или частично изпълнение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888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(до милисекунда), изминало между получаването на пазарно нареждане от мястото за изпълнение и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последващото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цялостно или частично из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67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скорост на изпълнение за неизменени пасивни нареждания при най-до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неуспешни нареждания за изпълнение или анулиране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нареждания за незабавно изпълнение или анулиране с нулево изпълнение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67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Брой на сделките, изпълнени на мястото на търговия, които са големи по размер съгласно член 4 или член 9 от Регламент (ЕС) № 600/2014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Стойност на сделките, изпълнени на мястото на търговия, които са големи по размер съгласно член 4 или 9 от Регламент (ЕС) № 600/2014 (РПФИ)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10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 сделките, изпълнени на мястото на търговия съгласно член 4 или член 9 от РПФИ, с изключение на нареждания, държани в система за управление на нареждания на мястото на търговия до разкриването на информацията, и които не са големи по размер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102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Стойност на сделките, изпълнени на мястото на търговия съгласно член 4 или 9 от РПФИ, с изключение на нареждания, държани в система за управление на нареждания на мястото на търговия до разкриването на информацията, и които не са големи по размер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 прекъсванията на търговията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389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продължителност на прекъсванията на търговията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спирания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Естество на спиранията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продължителност на спиранията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60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 места с непрекъснати котировки — брой периоди, през които не са подавани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60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 места с непрекъснати котировки — средна продължителност на периодите, през които не са подавани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403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Среден период на присъствие на котировките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05B" w:rsidRPr="0023532F" w:rsidRDefault="006175A3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9 — информация, подлежаща на публикуване съгласно член 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4D405B" w:rsidRPr="0023532F">
        <w:trPr>
          <w:trHeight w:val="398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между приемането и изпълнението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между приемането и изпълнението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между искането и предоставянето на всички съответни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05B" w:rsidRPr="0023532F">
        <w:trPr>
          <w:trHeight w:val="610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5B" w:rsidRPr="0023532F" w:rsidRDefault="006175A3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между искането и предоставянето на всички съответни коти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5B" w:rsidRPr="0023532F" w:rsidRDefault="004D4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05B" w:rsidRPr="0023532F" w:rsidRDefault="004D405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C406A" w:rsidRDefault="007C406A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50"/>
        <w:shd w:val="clear" w:color="auto" w:fill="auto"/>
        <w:spacing w:line="1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6283F" w:rsidRPr="0023532F" w:rsidRDefault="00A6283F" w:rsidP="00A6283F">
      <w:pPr>
        <w:pStyle w:val="a4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1 — информация, подлежаща на публикуване съгласно член 3, параграф 1 — иденти</w:t>
      </w:r>
      <w:r w:rsidRPr="0023532F">
        <w:rPr>
          <w:rFonts w:ascii="Times New Roman" w:hAnsi="Times New Roman" w:cs="Times New Roman"/>
          <w:sz w:val="20"/>
          <w:szCs w:val="20"/>
        </w:rPr>
        <w:softHyphen/>
        <w:t>фикация на вида на мястото за изпълнение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1985"/>
        <w:gridCol w:w="2551"/>
        <w:gridCol w:w="6140"/>
      </w:tblGrid>
      <w:tr w:rsidR="00A6283F" w:rsidRPr="0023532F" w:rsidTr="004578AF">
        <w:trPr>
          <w:trHeight w:val="941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Място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Общинска банка 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LEI: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2138007DX2PGI77JX128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2IGI2138007DX2PGI77JX12877JX128</w:t>
            </w:r>
          </w:p>
        </w:tc>
      </w:tr>
      <w:tr w:rsidR="00A6283F" w:rsidRPr="0023532F" w:rsidTr="004578AF">
        <w:trPr>
          <w:trHeight w:val="442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Държава на компетентния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4578AF">
        <w:trPr>
          <w:trHeight w:val="624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Пазарен сегмент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4578AF">
        <w:trPr>
          <w:trHeight w:val="408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Дата на деня на търговия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4578AF">
        <w:trPr>
          <w:trHeight w:val="408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Прекъсвания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283F" w:rsidRPr="0023532F" w:rsidTr="004578AF">
        <w:trPr>
          <w:trHeight w:val="413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Насрочен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283F" w:rsidRPr="0023532F" w:rsidTr="004578AF">
        <w:trPr>
          <w:trHeight w:val="845"/>
        </w:trPr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Неуспешни сделки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A6283F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A6283F" w:rsidRPr="0023532F" w:rsidRDefault="00A6283F" w:rsidP="00A6283F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A6283F" w:rsidRPr="0023532F" w:rsidRDefault="00A6283F" w:rsidP="00A6283F">
      <w:pPr>
        <w:pStyle w:val="a4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2 — информация, подлежаща на публикуване съгласно член 3, параграф 2 — иденти</w:t>
      </w:r>
      <w:r w:rsidRPr="0023532F">
        <w:rPr>
          <w:rFonts w:ascii="Times New Roman" w:hAnsi="Times New Roman" w:cs="Times New Roman"/>
          <w:sz w:val="20"/>
          <w:szCs w:val="20"/>
        </w:rPr>
        <w:softHyphen/>
        <w:t>фикация на вида на финансовия инструмент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2299"/>
        <w:gridCol w:w="2342"/>
      </w:tblGrid>
      <w:tr w:rsidR="00A6283F" w:rsidRPr="0023532F" w:rsidTr="0077365E">
        <w:trPr>
          <w:trHeight w:val="379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Финансов инструмент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A6283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BG2040016219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13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Класификация на инструмента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BG2040016219</w:t>
            </w:r>
          </w:p>
        </w:tc>
      </w:tr>
      <w:tr w:rsidR="00A6283F" w:rsidRPr="0023532F" w:rsidTr="0077365E">
        <w:trPr>
          <w:trHeight w:val="422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Валута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BGN</w:t>
            </w:r>
          </w:p>
        </w:tc>
      </w:tr>
    </w:tbl>
    <w:p w:rsidR="00A6283F" w:rsidRPr="0023532F" w:rsidRDefault="00A6283F" w:rsidP="00A6283F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lastRenderedPageBreak/>
        <w:t>Таблица 3 — информация за цените, подлежаща на публикуване съгласно член 4, буква 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816"/>
        <w:gridCol w:w="1536"/>
        <w:gridCol w:w="1247"/>
        <w:gridCol w:w="708"/>
        <w:gridCol w:w="851"/>
        <w:gridCol w:w="992"/>
        <w:gridCol w:w="709"/>
        <w:gridCol w:w="384"/>
        <w:gridCol w:w="816"/>
        <w:gridCol w:w="1291"/>
      </w:tblGrid>
      <w:tr w:rsidR="00A6283F" w:rsidRPr="0023532F" w:rsidTr="0077365E">
        <w:trPr>
          <w:trHeight w:val="566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Обхватна</w:t>
            </w:r>
          </w:p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размера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Всички сделки, изпълнени през първите две минути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Първа сделка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T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(ако няма сделки през първите две минути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T)</w:t>
            </w:r>
          </w:p>
        </w:tc>
      </w:tr>
      <w:tr w:rsidR="00A6283F" w:rsidRPr="0023532F" w:rsidTr="0077365E">
        <w:trPr>
          <w:trHeight w:val="149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(T)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Средноаритметична цена на изпълне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ните сделки (без комисиони и начис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лена лихва)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изпъл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Час на изпъл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сдел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ката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търговия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 на търговия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Плат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форма за търговия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„купува“ и „продава“ или подходяща референтна цена в момента на изпълнението</w:t>
            </w:r>
          </w:p>
        </w:tc>
      </w:tr>
      <w:tr w:rsidR="00A6283F" w:rsidRPr="0023532F" w:rsidTr="0077365E">
        <w:trPr>
          <w:trHeight w:val="446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09:30:00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1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11:30:00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A6283F" w:rsidRDefault="00A6283F" w:rsidP="00A628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A6283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</w:t>
            </w:r>
            <w:r w:rsidR="00A6283F"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12:23</w:t>
            </w:r>
            <w:r w:rsidR="00A6283F"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3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2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75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13:30:00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15:30:00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80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283F" w:rsidRPr="0023532F" w:rsidRDefault="00A6283F" w:rsidP="00A6283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4 — информация за цените, подлежаща на публикуване съгласно член 4, буква б)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A6283F" w:rsidRPr="0023532F" w:rsidTr="0077365E">
        <w:trPr>
          <w:trHeight w:val="48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Средноаритметична цена, по която са сключени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</w:t>
            </w:r>
            <w:r w:rsidR="00A6283F"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A6283F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Среднопретеглена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спрямо обема цена, по която са сключени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A6283F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Най-високата цена, на която е изпълнена сделка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A6283F" w:rsidRPr="0023532F" w:rsidTr="0077365E">
        <w:trPr>
          <w:trHeight w:val="485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Най-ниската цена, на която е изпълнена сделка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</w:tbl>
    <w:p w:rsidR="00A6283F" w:rsidRPr="0023532F" w:rsidRDefault="00A6283F" w:rsidP="00A6283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5 — информация за разходите, подлежаща на публикуване съгласно член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A6283F" w:rsidRPr="0023532F" w:rsidTr="0077365E">
        <w:trPr>
          <w:trHeight w:val="379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Информация, изисквана съгласно член 5, букви а) — г)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(Описание)</w:t>
            </w:r>
          </w:p>
        </w:tc>
      </w:tr>
      <w:tr w:rsidR="00A6283F" w:rsidRPr="0023532F" w:rsidTr="0077365E">
        <w:trPr>
          <w:trHeight w:val="68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Електронна връзка към уебсайт или друг източник, където е дадена допълни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телна информация за разходите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682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всички предложени отстъпки, намаления или други плаща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ния (като процент от общата стойност на търговията през отчетния период)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6283F" w:rsidRPr="0023532F" w:rsidTr="0077365E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всички разходи (като процент от общата стойност на търго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вията през отчетния период)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A6283F" w:rsidRPr="0023532F" w:rsidRDefault="00A6283F" w:rsidP="00A6283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6 — информация относно вероятността за изпълнение, подлежаща на публикуване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A6283F" w:rsidRPr="0023532F" w:rsidTr="0077365E">
        <w:trPr>
          <w:trHeight w:val="475"/>
        </w:trPr>
        <w:tc>
          <w:tcPr>
            <w:tcW w:w="9245" w:type="dxa"/>
            <w:gridSpan w:val="2"/>
            <w:shd w:val="clear" w:color="auto" w:fill="FFFFFF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съгласно член 6</w:t>
            </w:r>
          </w:p>
        </w:tc>
      </w:tr>
      <w:tr w:rsidR="00A6283F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33049A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33049A" w:rsidRDefault="00A6283F" w:rsidP="0077365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A6283F" w:rsidRPr="0023532F" w:rsidTr="0077365E">
        <w:trPr>
          <w:trHeight w:val="4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33049A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изпълнени сделки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33049A" w:rsidRDefault="00A6283F" w:rsidP="0077365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</w:tr>
      <w:tr w:rsidR="00A6283F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33049A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Обща стойност на изпълнените сделки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33049A" w:rsidRDefault="0077365E" w:rsidP="0077365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16</w:t>
            </w:r>
            <w:r w:rsidR="00A6283F"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 </w:t>
            </w: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64</w:t>
            </w:r>
            <w:r w:rsidR="00A6283F"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3 </w:t>
            </w: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321</w:t>
            </w:r>
            <w:r w:rsidR="00A6283F"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92</w:t>
            </w:r>
          </w:p>
        </w:tc>
      </w:tr>
      <w:tr w:rsidR="00A6283F" w:rsidRPr="0023532F" w:rsidTr="0077365E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33049A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котировки, които са анулирани или оттеглени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33049A" w:rsidRDefault="0033049A" w:rsidP="0077365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</w:tr>
      <w:tr w:rsidR="00A6283F" w:rsidRPr="0023532F" w:rsidTr="0077365E">
        <w:trPr>
          <w:trHeight w:val="48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33049A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котировки, които са били изменени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33049A" w:rsidRDefault="0033049A" w:rsidP="0077365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</w:tr>
      <w:tr w:rsidR="00A6283F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Медианен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размер на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Медианен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размер на всички нареждания или искания за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80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Брой на определените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маркет-мейкъри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283F" w:rsidRPr="0023532F" w:rsidRDefault="00A6283F" w:rsidP="00A6283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7 — информация относно вероятността за изпълнение, подлежаща на публикуване</w:t>
      </w:r>
    </w:p>
    <w:p w:rsidR="00A6283F" w:rsidRPr="0023532F" w:rsidRDefault="00A6283F" w:rsidP="00A6283F">
      <w:pPr>
        <w:pStyle w:val="a4"/>
        <w:shd w:val="clear" w:color="auto" w:fill="auto"/>
        <w:spacing w:line="180" w:lineRule="exac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съгласно член 7, параграф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320"/>
        <w:gridCol w:w="1315"/>
        <w:gridCol w:w="1315"/>
        <w:gridCol w:w="1315"/>
        <w:gridCol w:w="1330"/>
      </w:tblGrid>
      <w:tr w:rsidR="00A6283F" w:rsidRPr="0023532F" w:rsidTr="0077365E">
        <w:trPr>
          <w:trHeight w:val="93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„купува“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„продава“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заяв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ките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пред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ложенията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Най-ниска степен в реги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стъра при 3 ценови стъпки</w:t>
            </w:r>
          </w:p>
        </w:tc>
      </w:tr>
      <w:tr w:rsidR="00A6283F" w:rsidRPr="0023532F" w:rsidTr="0077365E">
        <w:trPr>
          <w:trHeight w:val="475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9:30:00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6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11:30:00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6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13:30:00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8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15:30:00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283F" w:rsidRPr="0023532F" w:rsidRDefault="00A6283F" w:rsidP="00A6283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8 — информация, подлежаща на публикуване съгласно член 7, параграфи 2 и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A6283F" w:rsidRPr="0023532F" w:rsidTr="0077365E">
        <w:trPr>
          <w:trHeight w:val="4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Среден ефективен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Среден обем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Среден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анулирания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изменения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степен в регистъра при 3 ценови стъпки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893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(до милисекунда), изминало между получаването на агресивно на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 xml:space="preserve">реждане или приемане на котировка от мястото за изпълнение и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последващото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цялостно или частично изпълнение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888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(до милисекунда), изминало между получаването на пазарно нареждане от мястото за изпълнение и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последващото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цялостно или частично из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67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скорост на изпълнение за неизменени пасивни нареждания при най-до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неуспешни нареждания за изпълнение или анулиране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нареждания за незабавно изпълнение или анулиране с нулево изпълнение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67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Брой на сделките, изпълнени на мястото на търговия, които са големи по размер съгласно член 4 или член 9 от Регламент (ЕС) № 600/2014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Стойност на сделките, изпълнени на мястото на търговия, които са големи по размер съгласно член 4 или 9 от Регламент (ЕС) № 600/2014 (РПФИ)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10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 сделките, изпълнени на мястото на търговия съгласно член 4 или член 9 от РПФИ, с изключение на нареждания, държани в система за управление на нареждания на мястото на търговия до разкриването на информацията, и които не са големи по размер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102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Стойност на сделките, изпълнени на мястото на търговия съгласно член 4 или 9 от РПФИ, с изключение на нареждания, държани в система за управление на нареждания на мястото на търговия до разкриването на информацията, и които не са големи по размер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 прекъсванията на търговията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389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продължителност на прекъсванията на търговията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спирания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Естество на спиранията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продължителност на спиранията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60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 места с непрекъснати котировки — брой периоди, през които не са подавани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60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 места с непрекъснати котировки — средна продължителност на периодите, през които не са подавани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403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Среден период на присъствие на котировките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283F" w:rsidRPr="0023532F" w:rsidRDefault="00A6283F" w:rsidP="00A6283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9 — информация, подлежаща на публикуване съгласно член 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A6283F" w:rsidRPr="0023532F" w:rsidTr="0077365E">
        <w:trPr>
          <w:trHeight w:val="398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между приемането и изпълнението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между приемането и изпълнението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между искането и предоставянето на всички съответни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F" w:rsidRPr="0023532F" w:rsidTr="0077365E">
        <w:trPr>
          <w:trHeight w:val="610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83F" w:rsidRPr="0023532F" w:rsidRDefault="00A6283F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между искането и предоставянето на всички съответни коти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83F" w:rsidRPr="0023532F" w:rsidRDefault="00A6283F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283F" w:rsidRDefault="00A6283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Default="0077365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Default="0077365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Default="0077365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50"/>
        <w:shd w:val="clear" w:color="auto" w:fill="auto"/>
        <w:spacing w:line="1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7365E" w:rsidRPr="0023532F" w:rsidRDefault="0077365E" w:rsidP="0077365E">
      <w:pPr>
        <w:pStyle w:val="a4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1 — информация, подлежаща на публикуване съгласно член 3, параграф 1 — иденти</w:t>
      </w:r>
      <w:r w:rsidRPr="0023532F">
        <w:rPr>
          <w:rFonts w:ascii="Times New Roman" w:hAnsi="Times New Roman" w:cs="Times New Roman"/>
          <w:sz w:val="20"/>
          <w:szCs w:val="20"/>
        </w:rPr>
        <w:softHyphen/>
        <w:t>фикация на вида на мястото за изпълнение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1560"/>
        <w:gridCol w:w="2596"/>
        <w:gridCol w:w="6520"/>
      </w:tblGrid>
      <w:tr w:rsidR="0077365E" w:rsidRPr="0023532F" w:rsidTr="0077365E">
        <w:trPr>
          <w:trHeight w:val="941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Място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Общинска банка АД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LEI: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2138007DX2PGI77JX128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2IGI2138007DX2PGI77JX12877JX128</w:t>
            </w:r>
          </w:p>
        </w:tc>
      </w:tr>
      <w:tr w:rsidR="0077365E" w:rsidRPr="0023532F" w:rsidTr="0077365E">
        <w:trPr>
          <w:trHeight w:val="442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Държава на компетентния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България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624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Пазарен сегмент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08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Дата на деня на търговия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08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Прекъсвания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365E" w:rsidRPr="0023532F" w:rsidTr="0077365E">
        <w:trPr>
          <w:trHeight w:val="413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Насрочен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365E" w:rsidRPr="0023532F" w:rsidTr="0077365E">
        <w:trPr>
          <w:trHeight w:val="845"/>
        </w:trPr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Неуспешни сделки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77365E" w:rsidRPr="0023532F" w:rsidRDefault="0077365E" w:rsidP="0077365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77365E" w:rsidRPr="0023532F" w:rsidRDefault="0077365E" w:rsidP="0077365E">
      <w:pPr>
        <w:pStyle w:val="a4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2 — информация, подлежаща на публикуване съгласно член 3, параграф 2 — иденти</w:t>
      </w:r>
      <w:r w:rsidRPr="0023532F">
        <w:rPr>
          <w:rFonts w:ascii="Times New Roman" w:hAnsi="Times New Roman" w:cs="Times New Roman"/>
          <w:sz w:val="20"/>
          <w:szCs w:val="20"/>
        </w:rPr>
        <w:softHyphen/>
        <w:t>фикация на вида на финансовия инструмент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2299"/>
        <w:gridCol w:w="2342"/>
      </w:tblGrid>
      <w:tr w:rsidR="0077365E" w:rsidRPr="0023532F" w:rsidTr="0077365E">
        <w:trPr>
          <w:trHeight w:val="379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Финансов инструмент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A6283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BG2040017217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13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Класификация на инструмента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BG2040017217</w:t>
            </w:r>
          </w:p>
        </w:tc>
      </w:tr>
      <w:tr w:rsidR="0077365E" w:rsidRPr="0023532F" w:rsidTr="0077365E">
        <w:trPr>
          <w:trHeight w:val="422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Валута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BGN</w:t>
            </w:r>
          </w:p>
        </w:tc>
      </w:tr>
    </w:tbl>
    <w:p w:rsidR="0077365E" w:rsidRPr="0023532F" w:rsidRDefault="0077365E" w:rsidP="0077365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lastRenderedPageBreak/>
        <w:t>Таблица 3 — информация за цените, подлежаща на публикуване съгласно член 4, буква 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816"/>
        <w:gridCol w:w="1536"/>
        <w:gridCol w:w="1247"/>
        <w:gridCol w:w="708"/>
        <w:gridCol w:w="851"/>
        <w:gridCol w:w="992"/>
        <w:gridCol w:w="709"/>
        <w:gridCol w:w="384"/>
        <w:gridCol w:w="816"/>
        <w:gridCol w:w="1291"/>
      </w:tblGrid>
      <w:tr w:rsidR="0077365E" w:rsidRPr="0023532F" w:rsidTr="0077365E">
        <w:trPr>
          <w:trHeight w:val="566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Обхватна</w:t>
            </w:r>
          </w:p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размера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Всички сделки, изпълнени през първите две минути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Първа сделка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T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(ако няма сделки през първите две минути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T)</w:t>
            </w:r>
          </w:p>
        </w:tc>
      </w:tr>
      <w:tr w:rsidR="0077365E" w:rsidRPr="0023532F" w:rsidTr="0077365E">
        <w:trPr>
          <w:trHeight w:val="149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(T)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Средноаритметична цена на изпълне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ните сделки (без комисиони и начис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лена лихва)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изпъл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Час на изпъл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сдел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ката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търговия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 на търговия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Плат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форма за търговия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„купува“ и „продава“ или подходяща референтна цена в момента на изпълнението</w:t>
            </w:r>
          </w:p>
        </w:tc>
      </w:tr>
      <w:tr w:rsidR="0077365E" w:rsidRPr="0023532F" w:rsidTr="0077365E">
        <w:trPr>
          <w:trHeight w:val="446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09:30:00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1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11:30:00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A6283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77365E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21 681 753.42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108.409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12:25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896D4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107.96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896D4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17 346 257.53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896D4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108.414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896D4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12:35:25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896D4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16 000 000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896D4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2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75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13:30:00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15:30:00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80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65E" w:rsidRPr="0023532F" w:rsidRDefault="0077365E" w:rsidP="0077365E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4 — информация за цените, подлежаща на публикуване съгласно член 4, буква б)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77365E" w:rsidRPr="0023532F" w:rsidTr="0077365E">
        <w:trPr>
          <w:trHeight w:val="48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Средноаритметична цена, по която са сключени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3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73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</w:t>
            </w:r>
          </w:p>
        </w:tc>
      </w:tr>
      <w:tr w:rsidR="0077365E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Среднопретеглена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спрямо обема цена, по която са сключени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108.412</w:t>
            </w:r>
          </w:p>
        </w:tc>
      </w:tr>
      <w:tr w:rsidR="0077365E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Най-високата цена, на която е изпълнена сделка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108.412</w:t>
            </w:r>
          </w:p>
        </w:tc>
      </w:tr>
      <w:tr w:rsidR="0077365E" w:rsidRPr="0023532F" w:rsidTr="0077365E">
        <w:trPr>
          <w:trHeight w:val="485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Най-ниската цена, на която е изпълнена сделка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896D4F" w:rsidP="007736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108.412</w:t>
            </w:r>
          </w:p>
        </w:tc>
      </w:tr>
    </w:tbl>
    <w:p w:rsidR="0077365E" w:rsidRPr="0023532F" w:rsidRDefault="0077365E" w:rsidP="0077365E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5 — информация за разходите, подлежаща на публикуване съгласно член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77365E" w:rsidRPr="0023532F" w:rsidTr="0077365E">
        <w:trPr>
          <w:trHeight w:val="379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Информация, изисквана съгласно член 5, букви а) — г)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(Описание)</w:t>
            </w:r>
          </w:p>
        </w:tc>
      </w:tr>
      <w:tr w:rsidR="0077365E" w:rsidRPr="0023532F" w:rsidTr="0077365E">
        <w:trPr>
          <w:trHeight w:val="68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Електронна връзка към уебсайт или друг източник, където е дадена допълни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телна информация за разходите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682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всички предложени отстъпки, намаления или други плаща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ния (като процент от общата стойност на търговията през отчетния период)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7365E" w:rsidRPr="0023532F" w:rsidTr="0077365E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всички разходи (като процент от общата стойност на търго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вията през отчетния период)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77365E" w:rsidRPr="0023532F" w:rsidRDefault="0077365E" w:rsidP="0077365E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6 — информация относно вероятността за изпълнение, подлежаща на публикуване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77365E" w:rsidRPr="0023532F" w:rsidTr="0077365E">
        <w:trPr>
          <w:trHeight w:val="475"/>
        </w:trPr>
        <w:tc>
          <w:tcPr>
            <w:tcW w:w="9245" w:type="dxa"/>
            <w:gridSpan w:val="2"/>
            <w:shd w:val="clear" w:color="auto" w:fill="FFFFFF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съгласно член 6</w:t>
            </w:r>
          </w:p>
        </w:tc>
      </w:tr>
      <w:tr w:rsidR="0077365E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33049A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33049A" w:rsidRDefault="0077365E" w:rsidP="00896D4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77365E" w:rsidRPr="0023532F" w:rsidTr="0077365E">
        <w:trPr>
          <w:trHeight w:val="4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33049A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изпълнени сделки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33049A" w:rsidRDefault="00896D4F" w:rsidP="0077365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77365E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33049A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Обща стойност на изпълнените сделки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33049A" w:rsidRDefault="00896D4F" w:rsidP="0077365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39 028 010.95</w:t>
            </w:r>
          </w:p>
        </w:tc>
      </w:tr>
      <w:tr w:rsidR="0077365E" w:rsidRPr="0023532F" w:rsidTr="0077365E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33049A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котировки, които са анулирани или оттеглени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33049A" w:rsidRDefault="0033049A" w:rsidP="0077365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</w:tr>
      <w:tr w:rsidR="0077365E" w:rsidRPr="0023532F" w:rsidTr="0077365E">
        <w:trPr>
          <w:trHeight w:val="48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33049A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котировки, които са били изменени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33049A" w:rsidRDefault="0033049A" w:rsidP="0077365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</w:tr>
      <w:tr w:rsidR="0077365E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Медианен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размер на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Медианен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размер на всички нареждания или искания за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80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Брой на определените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маркет-мейкъри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65E" w:rsidRPr="0023532F" w:rsidRDefault="0077365E" w:rsidP="0077365E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7 — информация относно вероятността за изпълнение, подлежаща на публикуване</w:t>
      </w:r>
    </w:p>
    <w:p w:rsidR="0077365E" w:rsidRPr="0023532F" w:rsidRDefault="0077365E" w:rsidP="0077365E">
      <w:pPr>
        <w:pStyle w:val="a4"/>
        <w:shd w:val="clear" w:color="auto" w:fill="auto"/>
        <w:spacing w:line="180" w:lineRule="exac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съгласно член 7, параграф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320"/>
        <w:gridCol w:w="1315"/>
        <w:gridCol w:w="1315"/>
        <w:gridCol w:w="1315"/>
        <w:gridCol w:w="1330"/>
      </w:tblGrid>
      <w:tr w:rsidR="0077365E" w:rsidRPr="0023532F" w:rsidTr="0077365E">
        <w:trPr>
          <w:trHeight w:val="93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„купува“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„продава“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заяв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ките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пред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ложенията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Най-ниска степен в реги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стъра при 3 ценови стъпки</w:t>
            </w:r>
          </w:p>
        </w:tc>
      </w:tr>
      <w:tr w:rsidR="0077365E" w:rsidRPr="0023532F" w:rsidTr="0077365E">
        <w:trPr>
          <w:trHeight w:val="475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9:30:00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6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11:30:00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6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13:30:00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8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15:30:00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65E" w:rsidRPr="0023532F" w:rsidRDefault="0077365E" w:rsidP="0077365E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8 — информация, подлежаща на публикуване съгласно член 7, параграфи 2 и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77365E" w:rsidRPr="0023532F" w:rsidTr="0077365E">
        <w:trPr>
          <w:trHeight w:val="4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Среден ефективен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Среден обем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Среден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анулирания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изменения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степен в регистъра при 3 ценови стъпки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893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(до милисекунда), изминало между получаването на агресивно на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 xml:space="preserve">реждане или приемане на котировка от мястото за изпълнение и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последващото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цялостно или частично изпълнение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888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(до милисекунда), изминало между получаването на пазарно нареждане от мястото за изпълнение и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последващото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цялостно или частично из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67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скорост на изпълнение за неизменени пасивни нареждания при най-до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неуспешни нареждания за изпълнение или анулиране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нареждания за незабавно изпълнение или анулиране с нулево изпълнение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67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Брой на сделките, изпълнени на мястото на търговия, които са големи по размер съгласно член 4 или член 9 от Регламент (ЕС) № 600/2014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Стойност на сделките, изпълнени на мястото на търговия, които са големи по размер съгласно член 4 или 9 от Регламент (ЕС) № 600/2014 (РПФИ)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10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 сделките, изпълнени на мястото на търговия съгласно член 4 или член 9 от РПФИ, с изключение на нареждания, държани в система за управление на нареждания на мястото на търговия до разкриването на информацията, и които не са големи по размер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102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Стойност на сделките, изпълнени на мястото на търговия съгласно член 4 или 9 от РПФИ, с изключение на нареждания, държани в система за управление на нареждания на мястото на търговия до разкриването на информацията, и които не са големи по размер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 прекъсванията на търговията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389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продължителност на прекъсванията на търговията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спирания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Естество на спиранията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продължителност на спиранията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60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 места с непрекъснати котировки — брой периоди, през които не са подавани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60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 места с непрекъснати котировки — средна продължителност на периодите, през които не са подавани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403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Среден период на присъствие на котировките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65E" w:rsidRPr="0023532F" w:rsidRDefault="0077365E" w:rsidP="0077365E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9 — информация, подлежаща на публикуване съгласно член 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77365E" w:rsidRPr="0023532F" w:rsidTr="0077365E">
        <w:trPr>
          <w:trHeight w:val="398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между приемането и изпълнението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между приемането и изпълнението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между искането и предоставянето на всички съответни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65E" w:rsidRPr="0023532F" w:rsidTr="0077365E">
        <w:trPr>
          <w:trHeight w:val="610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65E" w:rsidRPr="0023532F" w:rsidRDefault="0077365E" w:rsidP="0077365E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между искането и предоставянето на всички съответни коти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65E" w:rsidRPr="0023532F" w:rsidRDefault="0077365E" w:rsidP="00773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65E" w:rsidRPr="0023532F" w:rsidRDefault="0077365E" w:rsidP="0077365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7365E" w:rsidRDefault="0077365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Default="00896D4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Default="00896D4F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50"/>
        <w:shd w:val="clear" w:color="auto" w:fill="auto"/>
        <w:spacing w:line="1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96D4F" w:rsidRPr="0023532F" w:rsidRDefault="00896D4F" w:rsidP="00896D4F">
      <w:pPr>
        <w:pStyle w:val="a4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1 — информация, подлежаща на публикуване съгласно член 3, параграф 1 — иденти</w:t>
      </w:r>
      <w:r w:rsidRPr="0023532F">
        <w:rPr>
          <w:rFonts w:ascii="Times New Roman" w:hAnsi="Times New Roman" w:cs="Times New Roman"/>
          <w:sz w:val="20"/>
          <w:szCs w:val="20"/>
        </w:rPr>
        <w:softHyphen/>
        <w:t>фикация на вида на мястото за изпълнение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1560"/>
        <w:gridCol w:w="2596"/>
        <w:gridCol w:w="6520"/>
      </w:tblGrid>
      <w:tr w:rsidR="00896D4F" w:rsidRPr="0023532F" w:rsidTr="00A76B22">
        <w:trPr>
          <w:trHeight w:val="941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Място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Общинска банка АД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LEI: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2138007DX2PGI77JX128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2IGI2138007DX2PGI77JX12877JX128</w:t>
            </w:r>
          </w:p>
        </w:tc>
      </w:tr>
      <w:tr w:rsidR="00896D4F" w:rsidRPr="0023532F" w:rsidTr="00A76B22">
        <w:trPr>
          <w:trHeight w:val="442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Държава на компетентния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България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624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Пазарен сегмент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08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Дата на деня на търговия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</w:t>
            </w:r>
            <w:r w:rsidRPr="002353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08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Прекъсвания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6D4F" w:rsidRPr="0023532F" w:rsidTr="00A76B22">
        <w:trPr>
          <w:trHeight w:val="413"/>
        </w:trPr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Насрочен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аукцион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6D4F" w:rsidRPr="0023532F" w:rsidTr="00A76B22">
        <w:trPr>
          <w:trHeight w:val="845"/>
        </w:trPr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Неуспешни сделки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896D4F" w:rsidRPr="0023532F" w:rsidRDefault="00896D4F" w:rsidP="00896D4F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896D4F" w:rsidRPr="0023532F" w:rsidRDefault="00896D4F" w:rsidP="00896D4F">
      <w:pPr>
        <w:pStyle w:val="a4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2 — информация, подлежаща на публикуване съгласно член 3, параграф 2 — иденти</w:t>
      </w:r>
      <w:r w:rsidRPr="0023532F">
        <w:rPr>
          <w:rFonts w:ascii="Times New Roman" w:hAnsi="Times New Roman" w:cs="Times New Roman"/>
          <w:sz w:val="20"/>
          <w:szCs w:val="20"/>
        </w:rPr>
        <w:softHyphen/>
        <w:t>фикация на вида на финансовия инструмент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2299"/>
        <w:gridCol w:w="2342"/>
      </w:tblGrid>
      <w:tr w:rsidR="00896D4F" w:rsidRPr="0023532F" w:rsidTr="00A76B22">
        <w:trPr>
          <w:trHeight w:val="379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Финансов инструмент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A6283F" w:rsidRDefault="00896D4F" w:rsidP="00896D4F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BG2040115219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13"/>
        </w:trPr>
        <w:tc>
          <w:tcPr>
            <w:tcW w:w="4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Класификация на инструмента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BG2040115219</w:t>
            </w:r>
          </w:p>
        </w:tc>
      </w:tr>
      <w:tr w:rsidR="00896D4F" w:rsidRPr="0023532F" w:rsidTr="00A76B22">
        <w:trPr>
          <w:trHeight w:val="422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Валута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BGN</w:t>
            </w:r>
          </w:p>
        </w:tc>
      </w:tr>
    </w:tbl>
    <w:p w:rsidR="00896D4F" w:rsidRPr="0023532F" w:rsidRDefault="00896D4F" w:rsidP="00896D4F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lastRenderedPageBreak/>
        <w:t>Таблица 3 — информация за цените, подлежаща на публикуване съгласно член 4, буква 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816"/>
        <w:gridCol w:w="1536"/>
        <w:gridCol w:w="1247"/>
        <w:gridCol w:w="708"/>
        <w:gridCol w:w="851"/>
        <w:gridCol w:w="992"/>
        <w:gridCol w:w="709"/>
        <w:gridCol w:w="384"/>
        <w:gridCol w:w="816"/>
        <w:gridCol w:w="1291"/>
      </w:tblGrid>
      <w:tr w:rsidR="00896D4F" w:rsidRPr="0023532F" w:rsidTr="00A76B22">
        <w:trPr>
          <w:trHeight w:val="566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Обхватна</w:t>
            </w:r>
          </w:p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размера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Всички сделки, изпълнени през първите две минути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Първа сделка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T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(ако няма сделки през първите две минути след 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T)</w:t>
            </w:r>
          </w:p>
        </w:tc>
      </w:tr>
      <w:tr w:rsidR="00896D4F" w:rsidRPr="0023532F" w:rsidTr="00A76B22">
        <w:trPr>
          <w:trHeight w:val="149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Час 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(T)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Средноаритметична цена на изпълне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ните сделки (без комисиони и начис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лена лихва)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изпъл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Час на изпъл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сдел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ката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търговия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Модел на търговия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Плат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форма за търговия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„купува“ и „продава“ или подходяща референтна цена в момента на изпълнението</w:t>
            </w:r>
          </w:p>
        </w:tc>
      </w:tr>
      <w:tr w:rsidR="00896D4F" w:rsidRPr="0023532F" w:rsidTr="00A76B22">
        <w:trPr>
          <w:trHeight w:val="446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09:30:00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13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11:30:00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896D4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77365E" w:rsidRDefault="00896D4F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22 625 589.04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324F1F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  <w:r w:rsidR="00896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324F1F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12:26</w:t>
            </w:r>
            <w:r w:rsidR="00896D4F"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53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08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896D4F" w:rsidRDefault="008A531A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  <w:r w:rsidR="00896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896D4F" w:rsidRDefault="008A531A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896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528</w:t>
            </w:r>
            <w:r w:rsidR="00896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038</w:t>
            </w:r>
            <w:r w:rsidR="00896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896D4F" w:rsidRDefault="00896D4F" w:rsidP="008A53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A5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A5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896D4F" w:rsidRDefault="008A531A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12:36</w:t>
            </w:r>
            <w:r w:rsidR="00896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896D4F" w:rsidRDefault="008A531A" w:rsidP="008A53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96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 w:rsidR="00896D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896D4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XOFF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2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75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13:30:00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15:30:00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70"/>
        </w:trPr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80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D4F" w:rsidRPr="0023532F" w:rsidRDefault="00896D4F" w:rsidP="00896D4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4 — информация за цените, подлежаща на публикуване съгласно член 4, буква б)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896D4F" w:rsidRPr="0023532F" w:rsidTr="00A76B22">
        <w:trPr>
          <w:trHeight w:val="48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Средноаритметична цена, по която са сключени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A531A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111.131</w:t>
            </w:r>
          </w:p>
        </w:tc>
      </w:tr>
      <w:tr w:rsidR="00896D4F" w:rsidRPr="0023532F" w:rsidTr="00A76B22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Среднопретеглена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спрямо обема цена, по която са сключени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A531A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111.131</w:t>
            </w:r>
          </w:p>
        </w:tc>
      </w:tr>
      <w:tr w:rsidR="00896D4F" w:rsidRPr="0023532F" w:rsidTr="00A76B22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Най-високата цена, на която е изпълнена сделка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A531A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111.131</w:t>
            </w:r>
          </w:p>
        </w:tc>
      </w:tr>
      <w:tr w:rsidR="00896D4F" w:rsidRPr="0023532F" w:rsidTr="00A76B22">
        <w:trPr>
          <w:trHeight w:val="485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Най-ниската цена, на която е изпълнена сделка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A531A" w:rsidP="00A76B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111.131</w:t>
            </w:r>
          </w:p>
        </w:tc>
      </w:tr>
    </w:tbl>
    <w:p w:rsidR="00896D4F" w:rsidRPr="0023532F" w:rsidRDefault="00896D4F" w:rsidP="00896D4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5 — информация за разходите, подлежаща на публикуване съгласно член 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896D4F" w:rsidRPr="0023532F" w:rsidTr="00A76B22">
        <w:trPr>
          <w:trHeight w:val="379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Информация, изисквана съгласно член 5, букви а) — г)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(Описание)</w:t>
            </w:r>
          </w:p>
        </w:tc>
      </w:tr>
      <w:tr w:rsidR="00896D4F" w:rsidRPr="0023532F" w:rsidTr="00A76B22">
        <w:trPr>
          <w:trHeight w:val="68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Електронна връзка към уебсайт или друг източник, където е дадена допълни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телна информация за разходите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682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всички предложени отстъпки, намаления или други плаща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ния (като процент от общата стойност на търговията през отчетния период)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96D4F" w:rsidRPr="0023532F" w:rsidTr="00A76B22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Обща стойност на всички разходи (като процент от общата стойност на търго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вията през отчетния период)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896D4F" w:rsidRPr="0023532F" w:rsidRDefault="00896D4F" w:rsidP="00896D4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6 — информация относно вероятността за изпълнение, подлежаща на публикуване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896D4F" w:rsidRPr="0023532F" w:rsidTr="00A76B22">
        <w:trPr>
          <w:trHeight w:val="475"/>
        </w:trPr>
        <w:tc>
          <w:tcPr>
            <w:tcW w:w="9245" w:type="dxa"/>
            <w:gridSpan w:val="2"/>
            <w:shd w:val="clear" w:color="auto" w:fill="FFFFFF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9pt"/>
                <w:rFonts w:ascii="Times New Roman" w:hAnsi="Times New Roman" w:cs="Times New Roman"/>
                <w:sz w:val="20"/>
                <w:szCs w:val="20"/>
              </w:rPr>
              <w:t>съгласно член 6</w:t>
            </w:r>
          </w:p>
        </w:tc>
      </w:tr>
      <w:tr w:rsidR="00896D4F" w:rsidRPr="0023532F" w:rsidTr="00A76B22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33049A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33049A" w:rsidRDefault="00896D4F" w:rsidP="00A76B2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896D4F" w:rsidRPr="0023532F" w:rsidTr="00A76B22">
        <w:trPr>
          <w:trHeight w:val="4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33049A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изпълнени сделки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33049A" w:rsidRDefault="00896D4F" w:rsidP="00A76B2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896D4F" w:rsidRPr="0023532F" w:rsidTr="00A76B22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33049A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Обща стойност на изпълнените сделки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33049A" w:rsidRDefault="008A531A" w:rsidP="00A76B2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33049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52 153 627.40</w:t>
            </w:r>
          </w:p>
        </w:tc>
      </w:tr>
      <w:tr w:rsidR="00896D4F" w:rsidRPr="0023532F" w:rsidTr="00A76B22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33049A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котировки, които са анулирани или оттеглени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33049A" w:rsidRDefault="0033049A" w:rsidP="00A76B2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</w:tr>
      <w:tr w:rsidR="00896D4F" w:rsidRPr="0023532F" w:rsidTr="00A76B22">
        <w:trPr>
          <w:trHeight w:val="48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33049A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049A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Брой получени нареждания или искания за котировки, които са били изменени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33049A" w:rsidRDefault="0033049A" w:rsidP="00A76B2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</w:p>
        </w:tc>
      </w:tr>
      <w:tr w:rsidR="00896D4F" w:rsidRPr="0023532F" w:rsidTr="00A76B22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Медианен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размер на сделките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Медианен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размер на всички нареждания или искания за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80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Брой на определените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маркет-мейкъри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D4F" w:rsidRPr="0023532F" w:rsidRDefault="00896D4F" w:rsidP="00896D4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7 — информация относно вероятността за изпълнение, подлежаща на публикуване</w:t>
      </w:r>
    </w:p>
    <w:p w:rsidR="00896D4F" w:rsidRPr="0023532F" w:rsidRDefault="00896D4F" w:rsidP="00896D4F">
      <w:pPr>
        <w:pStyle w:val="a4"/>
        <w:shd w:val="clear" w:color="auto" w:fill="auto"/>
        <w:spacing w:line="180" w:lineRule="exac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съгласно член 7, параграф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320"/>
        <w:gridCol w:w="1315"/>
        <w:gridCol w:w="1315"/>
        <w:gridCol w:w="1315"/>
        <w:gridCol w:w="1330"/>
      </w:tblGrid>
      <w:tr w:rsidR="00896D4F" w:rsidRPr="0023532F" w:rsidTr="00A76B22">
        <w:trPr>
          <w:trHeight w:val="93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„купува“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Най-добра цена „продава“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заяв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ките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Размер на пред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ложенията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87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Най-ниска степен в реги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стъра при 3 ценови стъпки</w:t>
            </w:r>
          </w:p>
        </w:tc>
      </w:tr>
      <w:tr w:rsidR="00896D4F" w:rsidRPr="0023532F" w:rsidTr="00A76B22">
        <w:trPr>
          <w:trHeight w:val="475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9:30:00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6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11:30:00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66"/>
        </w:trPr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13:30:00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80"/>
        </w:trPr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15:30:00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D4F" w:rsidRPr="0023532F" w:rsidRDefault="00896D4F" w:rsidP="00896D4F">
      <w:pPr>
        <w:spacing w:line="420" w:lineRule="exact"/>
        <w:rPr>
          <w:rFonts w:ascii="Times New Roman" w:hAnsi="Times New Roman" w:cs="Times New Roman"/>
          <w:sz w:val="20"/>
          <w:szCs w:val="20"/>
        </w:rPr>
      </w:pPr>
    </w:p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8 — информация, подлежаща на публикуване съгласно член 7, параграфи 2 и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896D4F" w:rsidRPr="0023532F" w:rsidTr="00A76B22">
        <w:trPr>
          <w:trHeight w:val="4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Среден ефективен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7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Среден обем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Среден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спред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анулирания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изменения при най-добра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степен в регистъра при 3 ценови стъпки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893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(до милисекунда), изминало между получаването на агресивно на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 xml:space="preserve">реждане или приемане на котировка от мястото за изпълнение и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последващото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цялостно или частично изпълнение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888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(до милисекунда), изминало между получаването на пазарно нареждане от мястото за изпълнение и </w:t>
            </w: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последващото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цялостно или частично из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67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скорост на изпълнение за неизменени пасивни нареждания при най-до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бра цена „купува“ и „продава“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неуспешни нареждания за изпълнение или анулиране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66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нареждания за незабавно изпълнение или анулиране с нулево изпълнение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67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lastRenderedPageBreak/>
              <w:t>Брой на сделките, изпълнени на мястото на търговия, които са големи по размер съгласно член 4 или член 9 от Регламент (ЕС) № 600/2014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691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0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Стойност на сделките, изпълнени на мястото на търговия, които са големи по размер съгласно член 4 или 9 от Регламент (ЕС) № 600/2014 (РПФИ)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107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 сделките, изпълнени на мястото на търговия съгласно член 4 или член 9 от РПФИ, с изключение на нареждания, държани в система за управление на нареждания на мястото на търговия до разкриването на информацията, и които не са големи по размер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1027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Стойност на сделките, изпълнени на мястото на търговия съгласно член 4 или 9 от РПФИ, с изключение на нареждания, държани в система за управление на нареждания на мястото на търговия до разкриването на информацията, и които не са големи по размер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на прекъсванията на търговията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389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продължителност на прекъсванията на търговията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Брой спирания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Естество на спиранията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Средна продължителност на спиранията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600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 места с непрекъснати котировки — брой периоди, през които не са подавани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605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За места с непрекъснати котировки — средна продължителност на периодите, през които не са подавани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403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Среден период на присъствие на котировките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D4F" w:rsidRPr="0023532F" w:rsidRDefault="00896D4F" w:rsidP="00896D4F">
      <w:pPr>
        <w:pStyle w:val="a4"/>
        <w:shd w:val="clear" w:color="auto" w:fill="auto"/>
        <w:spacing w:line="1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23532F">
        <w:rPr>
          <w:rFonts w:ascii="Times New Roman" w:hAnsi="Times New Roman" w:cs="Times New Roman"/>
          <w:sz w:val="20"/>
          <w:szCs w:val="20"/>
        </w:rPr>
        <w:t>Таблица 9 — информация, подлежаща на публикуване съгласно член 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9"/>
        <w:gridCol w:w="3106"/>
      </w:tblGrid>
      <w:tr w:rsidR="00896D4F" w:rsidRPr="0023532F" w:rsidTr="00A76B22">
        <w:trPr>
          <w:trHeight w:val="398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между приемането и изпълнението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между приемането и изпълнението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394"/>
        </w:trPr>
        <w:tc>
          <w:tcPr>
            <w:tcW w:w="6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16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Средно време между искането и предоставянето на всички съответни котировки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4F" w:rsidRPr="0023532F" w:rsidTr="00A76B22">
        <w:trPr>
          <w:trHeight w:val="610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6D4F" w:rsidRPr="0023532F" w:rsidRDefault="00896D4F" w:rsidP="00A76B22">
            <w:pPr>
              <w:pStyle w:val="20"/>
              <w:shd w:val="clear" w:color="auto" w:fill="auto"/>
              <w:spacing w:line="211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Медианно</w:t>
            </w:r>
            <w:proofErr w:type="spellEnd"/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 xml:space="preserve"> време между искането и предоставянето на всички съответни коти</w:t>
            </w:r>
            <w:r w:rsidRPr="0023532F">
              <w:rPr>
                <w:rStyle w:val="22"/>
                <w:rFonts w:ascii="Times New Roman" w:hAnsi="Times New Roman" w:cs="Times New Roman"/>
                <w:sz w:val="20"/>
                <w:szCs w:val="20"/>
              </w:rPr>
              <w:softHyphen/>
              <w:t>ровки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D4F" w:rsidRPr="0023532F" w:rsidRDefault="00896D4F" w:rsidP="00A76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6D4F" w:rsidRPr="0023532F" w:rsidRDefault="00896D4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896D4F" w:rsidRPr="0023532F" w:rsidSect="004576FE">
      <w:headerReference w:type="even" r:id="rId8"/>
      <w:headerReference w:type="default" r:id="rId9"/>
      <w:pgSz w:w="16840" w:h="11909" w:orient="landscape"/>
      <w:pgMar w:top="832" w:right="1415" w:bottom="832" w:left="9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E5" w:rsidRDefault="00325EE5">
      <w:r>
        <w:separator/>
      </w:r>
    </w:p>
  </w:endnote>
  <w:endnote w:type="continuationSeparator" w:id="0">
    <w:p w:rsidR="00325EE5" w:rsidRDefault="0032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E5" w:rsidRDefault="00325EE5"/>
  </w:footnote>
  <w:footnote w:type="continuationSeparator" w:id="0">
    <w:p w:rsidR="00325EE5" w:rsidRDefault="00325E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5E" w:rsidRDefault="0077365E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C7D7470" wp14:editId="53E8D669">
              <wp:simplePos x="0" y="0"/>
              <wp:positionH relativeFrom="page">
                <wp:posOffset>532130</wp:posOffset>
              </wp:positionH>
              <wp:positionV relativeFrom="page">
                <wp:posOffset>393065</wp:posOffset>
              </wp:positionV>
              <wp:extent cx="6492240" cy="13398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65E" w:rsidRDefault="0077365E">
                          <w:pPr>
                            <w:pStyle w:val="a0"/>
                            <w:shd w:val="clear" w:color="auto" w:fill="auto"/>
                            <w:tabs>
                              <w:tab w:val="right" w:pos="1920"/>
                              <w:tab w:val="right" w:pos="6658"/>
                              <w:tab w:val="right" w:pos="10224"/>
                            </w:tabs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a1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Style w:val="a1"/>
                            </w:rPr>
                            <w:t>87/</w:t>
                          </w:r>
                          <w:proofErr w:type="gramEnd"/>
                          <w:r>
                            <w:rPr>
                              <w:rStyle w:val="a1"/>
                            </w:rPr>
                            <w:fldChar w:fldCharType="begin"/>
                          </w:r>
                          <w:r>
                            <w:rPr>
                              <w:rStyle w:val="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1"/>
                            </w:rPr>
                            <w:fldChar w:fldCharType="separate"/>
                          </w:r>
                          <w:r w:rsidR="0033049A">
                            <w:rPr>
                              <w:rStyle w:val="a1"/>
                              <w:noProof/>
                            </w:rPr>
                            <w:t>20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Style w:val="a1"/>
                            </w:rPr>
                            <w:tab/>
                          </w:r>
                          <w:r>
                            <w:rPr>
                              <w:rStyle w:val="a2"/>
                            </w:rPr>
                            <w:t>BG I</w:t>
                          </w:r>
                          <w:r>
                            <w:rPr>
                              <w:rStyle w:val="a2"/>
                            </w:rPr>
                            <w:tab/>
                          </w:r>
                          <w:r>
                            <w:rPr>
                              <w:rStyle w:val="a1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Style w:val="a1"/>
                            </w:rPr>
                            <w:tab/>
                            <w:t>31.3.2017 г.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9pt;margin-top:30.95pt;width:511.2pt;height:10.5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Zxqw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" filled="f" stroked="f">
              <v:textbox style="mso-fit-shape-to-text:t" inset="0,0,0,0">
                <w:txbxContent>
                  <w:p w:rsidR="0077365E" w:rsidRDefault="0077365E">
                    <w:pPr>
                      <w:pStyle w:val="a0"/>
                      <w:shd w:val="clear" w:color="auto" w:fill="auto"/>
                      <w:tabs>
                        <w:tab w:val="right" w:pos="1920"/>
                        <w:tab w:val="right" w:pos="6658"/>
                        <w:tab w:val="right" w:pos="10224"/>
                      </w:tabs>
                      <w:spacing w:line="240" w:lineRule="auto"/>
                    </w:pPr>
                    <w:proofErr w:type="gramStart"/>
                    <w:r>
                      <w:rPr>
                        <w:rStyle w:val="a1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Style w:val="a1"/>
                      </w:rPr>
                      <w:t>87/</w:t>
                    </w:r>
                    <w:proofErr w:type="gramEnd"/>
                    <w:r>
                      <w:rPr>
                        <w:rStyle w:val="a1"/>
                      </w:rPr>
                      <w:fldChar w:fldCharType="begin"/>
                    </w:r>
                    <w:r>
                      <w:rPr>
                        <w:rStyle w:val="a1"/>
                      </w:rPr>
                      <w:instrText xml:space="preserve"> PAGE \* MERGEFORMAT </w:instrText>
                    </w:r>
                    <w:r>
                      <w:rPr>
                        <w:rStyle w:val="a1"/>
                      </w:rPr>
                      <w:fldChar w:fldCharType="separate"/>
                    </w:r>
                    <w:r w:rsidR="0033049A">
                      <w:rPr>
                        <w:rStyle w:val="a1"/>
                        <w:noProof/>
                      </w:rPr>
                      <w:t>20</w:t>
                    </w:r>
                    <w:r>
                      <w:rPr>
                        <w:rStyle w:val="a1"/>
                      </w:rPr>
                      <w:fldChar w:fldCharType="end"/>
                    </w:r>
                    <w:proofErr w:type="gramStart"/>
                    <w:r>
                      <w:rPr>
                        <w:rStyle w:val="a1"/>
                      </w:rPr>
                      <w:tab/>
                    </w:r>
                    <w:r>
                      <w:rPr>
                        <w:rStyle w:val="a2"/>
                      </w:rPr>
                      <w:t>BG I</w:t>
                    </w:r>
                    <w:r>
                      <w:rPr>
                        <w:rStyle w:val="a2"/>
                      </w:rPr>
                      <w:tab/>
                    </w:r>
                    <w:r>
                      <w:rPr>
                        <w:rStyle w:val="a1"/>
                      </w:rPr>
                      <w:t>Официален вестник на Европейския съюз</w:t>
                    </w:r>
                    <w:r>
                      <w:rPr>
                        <w:rStyle w:val="a1"/>
                      </w:rPr>
                      <w:tab/>
                      <w:t>31.3.2017 г.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5E" w:rsidRDefault="0077365E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6765F4D" wp14:editId="2632C8B1">
              <wp:simplePos x="0" y="0"/>
              <wp:positionH relativeFrom="page">
                <wp:posOffset>536575</wp:posOffset>
              </wp:positionH>
              <wp:positionV relativeFrom="page">
                <wp:posOffset>393065</wp:posOffset>
              </wp:positionV>
              <wp:extent cx="6477000" cy="133985"/>
              <wp:effectExtent l="317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65E" w:rsidRDefault="0077365E">
                          <w:pPr>
                            <w:pStyle w:val="a0"/>
                            <w:shd w:val="clear" w:color="auto" w:fill="auto"/>
                            <w:tabs>
                              <w:tab w:val="right" w:pos="1906"/>
                              <w:tab w:val="right" w:pos="6643"/>
                              <w:tab w:val="right" w:pos="10200"/>
                            </w:tabs>
                            <w:spacing w:line="240" w:lineRule="auto"/>
                          </w:pPr>
                          <w:r>
                            <w:rPr>
                              <w:rStyle w:val="a1"/>
                            </w:rPr>
                            <w:t>31.3.2017 г.</w:t>
                          </w:r>
                          <w:r>
                            <w:rPr>
                              <w:rStyle w:val="a1"/>
                            </w:rPr>
                            <w:tab/>
                          </w:r>
                          <w:r>
                            <w:rPr>
                              <w:rStyle w:val="a2"/>
                            </w:rPr>
                            <w:t>BG I</w:t>
                          </w:r>
                          <w:r>
                            <w:rPr>
                              <w:rStyle w:val="a2"/>
                            </w:rPr>
                            <w:tab/>
                          </w:r>
                          <w:r>
                            <w:rPr>
                              <w:rStyle w:val="a1"/>
                            </w:rPr>
                            <w:t>Официален вестник на Европейския съюз</w:t>
                          </w:r>
                          <w:r>
                            <w:rPr>
                              <w:rStyle w:val="a1"/>
                            </w:rPr>
                            <w:tab/>
                          </w:r>
                          <w:r>
                            <w:rPr>
                              <w:rStyle w:val="a1"/>
                              <w:lang w:val="en-US" w:eastAsia="en-US" w:bidi="en-US"/>
                            </w:rPr>
                            <w:t xml:space="preserve">L </w:t>
                          </w:r>
                          <w:r>
                            <w:rPr>
                              <w:rStyle w:val="a1"/>
                            </w:rPr>
                            <w:t>87/</w:t>
                          </w:r>
                          <w:r>
                            <w:rPr>
                              <w:rStyle w:val="a1"/>
                            </w:rPr>
                            <w:fldChar w:fldCharType="begin"/>
                          </w:r>
                          <w:r>
                            <w:rPr>
                              <w:rStyle w:val="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1"/>
                            </w:rPr>
                            <w:fldChar w:fldCharType="separate"/>
                          </w:r>
                          <w:r w:rsidR="0033049A">
                            <w:rPr>
                              <w:rStyle w:val="a1"/>
                              <w:noProof/>
                            </w:rPr>
                            <w:t>19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.25pt;margin-top:30.95pt;width:510pt;height:10.5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" filled="f" stroked="f">
              <v:textbox style="mso-fit-shape-to-text:t" inset="0,0,0,0">
                <w:txbxContent>
                  <w:p w:rsidR="0077365E" w:rsidRDefault="0077365E">
                    <w:pPr>
                      <w:pStyle w:val="a0"/>
                      <w:shd w:val="clear" w:color="auto" w:fill="auto"/>
                      <w:tabs>
                        <w:tab w:val="right" w:pos="1906"/>
                        <w:tab w:val="right" w:pos="6643"/>
                        <w:tab w:val="right" w:pos="10200"/>
                      </w:tabs>
                      <w:spacing w:line="240" w:lineRule="auto"/>
                    </w:pPr>
                    <w:r>
                      <w:rPr>
                        <w:rStyle w:val="a1"/>
                      </w:rPr>
                      <w:t>31.3.2017 г.</w:t>
                    </w:r>
                    <w:r>
                      <w:rPr>
                        <w:rStyle w:val="a1"/>
                      </w:rPr>
                      <w:tab/>
                    </w:r>
                    <w:r>
                      <w:rPr>
                        <w:rStyle w:val="a2"/>
                      </w:rPr>
                      <w:t>BG I</w:t>
                    </w:r>
                    <w:r>
                      <w:rPr>
                        <w:rStyle w:val="a2"/>
                      </w:rPr>
                      <w:tab/>
                    </w:r>
                    <w:r>
                      <w:rPr>
                        <w:rStyle w:val="a1"/>
                      </w:rPr>
                      <w:t>Официален вестник на Европейския съюз</w:t>
                    </w:r>
                    <w:r>
                      <w:rPr>
                        <w:rStyle w:val="a1"/>
                      </w:rPr>
                      <w:tab/>
                    </w:r>
                    <w:r>
                      <w:rPr>
                        <w:rStyle w:val="a1"/>
                        <w:lang w:val="en-US" w:eastAsia="en-US" w:bidi="en-US"/>
                      </w:rPr>
                      <w:t xml:space="preserve">L </w:t>
                    </w:r>
                    <w:r>
                      <w:rPr>
                        <w:rStyle w:val="a1"/>
                      </w:rPr>
                      <w:t>87/</w:t>
                    </w:r>
                    <w:r>
                      <w:rPr>
                        <w:rStyle w:val="a1"/>
                      </w:rPr>
                      <w:fldChar w:fldCharType="begin"/>
                    </w:r>
                    <w:r>
                      <w:rPr>
                        <w:rStyle w:val="a1"/>
                      </w:rPr>
                      <w:instrText xml:space="preserve"> PAGE \* MERGEFORMAT </w:instrText>
                    </w:r>
                    <w:r>
                      <w:rPr>
                        <w:rStyle w:val="a1"/>
                      </w:rPr>
                      <w:fldChar w:fldCharType="separate"/>
                    </w:r>
                    <w:r w:rsidR="0033049A">
                      <w:rPr>
                        <w:rStyle w:val="a1"/>
                        <w:noProof/>
                      </w:rPr>
                      <w:t>19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18A"/>
    <w:multiLevelType w:val="multilevel"/>
    <w:tmpl w:val="D374843A"/>
    <w:lvl w:ilvl="0">
      <w:start w:val="1"/>
      <w:numFmt w:val="lowerRoman"/>
      <w:lvlText w:val="(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822D4"/>
    <w:multiLevelType w:val="multilevel"/>
    <w:tmpl w:val="949EEBEC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D0E8D"/>
    <w:multiLevelType w:val="multilevel"/>
    <w:tmpl w:val="BA3AD69A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46D31"/>
    <w:multiLevelType w:val="multilevel"/>
    <w:tmpl w:val="65944446"/>
    <w:lvl w:ilvl="0">
      <w:start w:val="1"/>
      <w:numFmt w:val="decimal"/>
      <w:lvlText w:val="(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D426C"/>
    <w:multiLevelType w:val="multilevel"/>
    <w:tmpl w:val="E4261CE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C22E9"/>
    <w:multiLevelType w:val="multilevel"/>
    <w:tmpl w:val="D9648230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EE3085"/>
    <w:multiLevelType w:val="multilevel"/>
    <w:tmpl w:val="3CDC4652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962424"/>
    <w:multiLevelType w:val="multilevel"/>
    <w:tmpl w:val="739E10D4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CB0519"/>
    <w:multiLevelType w:val="multilevel"/>
    <w:tmpl w:val="74BA707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6900FC"/>
    <w:multiLevelType w:val="multilevel"/>
    <w:tmpl w:val="D788277A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3436F"/>
    <w:multiLevelType w:val="multilevel"/>
    <w:tmpl w:val="5EFA20EC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37AC1"/>
    <w:multiLevelType w:val="multilevel"/>
    <w:tmpl w:val="0696FF30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4854F9"/>
    <w:multiLevelType w:val="multilevel"/>
    <w:tmpl w:val="2662E49E"/>
    <w:lvl w:ilvl="0">
      <w:start w:val="1"/>
      <w:numFmt w:val="lowerRoman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5B"/>
    <w:rsid w:val="00191A60"/>
    <w:rsid w:val="0023532F"/>
    <w:rsid w:val="0025325C"/>
    <w:rsid w:val="00324F1F"/>
    <w:rsid w:val="00325EE5"/>
    <w:rsid w:val="0033049A"/>
    <w:rsid w:val="004576FE"/>
    <w:rsid w:val="004578AF"/>
    <w:rsid w:val="004D405B"/>
    <w:rsid w:val="005474B9"/>
    <w:rsid w:val="006175A3"/>
    <w:rsid w:val="0064600C"/>
    <w:rsid w:val="00680895"/>
    <w:rsid w:val="0077365E"/>
    <w:rsid w:val="007C406A"/>
    <w:rsid w:val="00876130"/>
    <w:rsid w:val="00896D4F"/>
    <w:rsid w:val="008A531A"/>
    <w:rsid w:val="008B7831"/>
    <w:rsid w:val="008E528D"/>
    <w:rsid w:val="0090180B"/>
    <w:rsid w:val="00946BDB"/>
    <w:rsid w:val="00A6283F"/>
    <w:rsid w:val="00BB39CA"/>
    <w:rsid w:val="00C81E62"/>
    <w:rsid w:val="00DE7CD7"/>
    <w:rsid w:val="00E37046"/>
    <w:rsid w:val="00E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1">
    <w:name w:val="Горен или долен колонтитул"/>
    <w:basedOn w:val="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a2">
    <w:name w:val="Горен или долен колонтитул"/>
    <w:basedOn w:val="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3">
    <w:name w:val="Основен текст (3)_"/>
    <w:basedOn w:val="DefaultParagraphFont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8pt">
    <w:name w:val="Основен текст (3) + 8 pt;Не е удебелен;Курсив"/>
    <w:basedOn w:val="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Pr>
      <w:rFonts w:ascii="Sylfaen" w:eastAsia="Sylfaen" w:hAnsi="Sylfaen" w:cs="Sylfae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9pt">
    <w:name w:val="Основен текст (5) + 9 pt;Удебелен;Не е курсив"/>
    <w:basedOn w:val="5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21">
    <w:name w:val="Основен текст (2) + 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51">
    <w:name w:val="Основен текст (5) + Не е курсив"/>
    <w:basedOn w:val="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3">
    <w:name w:val="Заглавие на таблица_"/>
    <w:basedOn w:val="DefaultParagraphFont"/>
    <w:link w:val="a4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ен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29pt">
    <w:name w:val="Основен текст (2) + 9 pt;Удебелен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336" w:lineRule="exact"/>
      <w:ind w:hanging="300"/>
      <w:jc w:val="center"/>
      <w:outlineLvl w:val="0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11" w:lineRule="exact"/>
      <w:jc w:val="center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z w:val="16"/>
      <w:szCs w:val="16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461" w:lineRule="exact"/>
      <w:ind w:hanging="580"/>
      <w:jc w:val="both"/>
    </w:pPr>
    <w:rPr>
      <w:rFonts w:ascii="Sylfaen" w:eastAsia="Sylfaen" w:hAnsi="Sylfaen" w:cs="Sylfaen"/>
      <w:sz w:val="16"/>
      <w:szCs w:val="16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475" w:lineRule="exact"/>
      <w:jc w:val="center"/>
    </w:pPr>
    <w:rPr>
      <w:rFonts w:ascii="Sylfaen" w:eastAsia="Sylfaen" w:hAnsi="Sylfaen" w:cs="Sylfaen"/>
      <w:i/>
      <w:iCs/>
      <w:sz w:val="16"/>
      <w:szCs w:val="16"/>
    </w:rPr>
  </w:style>
  <w:style w:type="paragraph" w:customStyle="1" w:styleId="a4">
    <w:name w:val="Заглавие на таблица"/>
    <w:basedOn w:val="Normal"/>
    <w:link w:val="a3"/>
    <w:pPr>
      <w:shd w:val="clear" w:color="auto" w:fill="FFFFFF"/>
      <w:spacing w:line="211" w:lineRule="exact"/>
      <w:jc w:val="center"/>
    </w:pPr>
    <w:rPr>
      <w:rFonts w:ascii="Sylfaen" w:eastAsia="Sylfaen" w:hAnsi="Sylfaen" w:cs="Sylfaen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D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1">
    <w:name w:val="Горен или долен колонтитул"/>
    <w:basedOn w:val="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a2">
    <w:name w:val="Горен или долен колонтитул"/>
    <w:basedOn w:val="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3">
    <w:name w:val="Основен текст (3)_"/>
    <w:basedOn w:val="DefaultParagraphFont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8pt">
    <w:name w:val="Основен текст (3) + 8 pt;Не е удебелен;Курсив"/>
    <w:basedOn w:val="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5">
    <w:name w:val="Основен текст (5)_"/>
    <w:basedOn w:val="DefaultParagraphFont"/>
    <w:link w:val="50"/>
    <w:rPr>
      <w:rFonts w:ascii="Sylfaen" w:eastAsia="Sylfaen" w:hAnsi="Sylfaen" w:cs="Sylfae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9pt">
    <w:name w:val="Основен текст (5) + 9 pt;Удебелен;Не е курсив"/>
    <w:basedOn w:val="5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21">
    <w:name w:val="Основен текст (2) + 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51">
    <w:name w:val="Основен текст (5) + Не е курсив"/>
    <w:basedOn w:val="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3">
    <w:name w:val="Заглавие на таблица_"/>
    <w:basedOn w:val="DefaultParagraphFont"/>
    <w:link w:val="a4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ен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29pt">
    <w:name w:val="Основен текст (2) + 9 pt;Удебелен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336" w:lineRule="exact"/>
      <w:ind w:hanging="300"/>
      <w:jc w:val="center"/>
      <w:outlineLvl w:val="0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11" w:lineRule="exact"/>
      <w:jc w:val="center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z w:val="16"/>
      <w:szCs w:val="16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461" w:lineRule="exact"/>
      <w:ind w:hanging="580"/>
      <w:jc w:val="both"/>
    </w:pPr>
    <w:rPr>
      <w:rFonts w:ascii="Sylfaen" w:eastAsia="Sylfaen" w:hAnsi="Sylfaen" w:cs="Sylfaen"/>
      <w:sz w:val="16"/>
      <w:szCs w:val="16"/>
    </w:rPr>
  </w:style>
  <w:style w:type="paragraph" w:customStyle="1" w:styleId="50">
    <w:name w:val="Основен текст (5)"/>
    <w:basedOn w:val="Normal"/>
    <w:link w:val="5"/>
    <w:pPr>
      <w:shd w:val="clear" w:color="auto" w:fill="FFFFFF"/>
      <w:spacing w:line="475" w:lineRule="exact"/>
      <w:jc w:val="center"/>
    </w:pPr>
    <w:rPr>
      <w:rFonts w:ascii="Sylfaen" w:eastAsia="Sylfaen" w:hAnsi="Sylfaen" w:cs="Sylfaen"/>
      <w:i/>
      <w:iCs/>
      <w:sz w:val="16"/>
      <w:szCs w:val="16"/>
    </w:rPr>
  </w:style>
  <w:style w:type="paragraph" w:customStyle="1" w:styleId="a4">
    <w:name w:val="Заглавие на таблица"/>
    <w:basedOn w:val="Normal"/>
    <w:link w:val="a3"/>
    <w:pPr>
      <w:shd w:val="clear" w:color="auto" w:fill="FFFFFF"/>
      <w:spacing w:line="211" w:lineRule="exact"/>
      <w:jc w:val="center"/>
    </w:pPr>
    <w:rPr>
      <w:rFonts w:ascii="Sylfaen" w:eastAsia="Sylfaen" w:hAnsi="Sylfaen" w:cs="Sylfaen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D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ДЕЛЕГИРАН  РЕГЛАМЕНТ  (ЕС)  2017/  575  НА  КОМИСИЯТА  -  от  8  юни  2016  година  -  за  допълнение  на  Директива  2014/  65/  ЕС  на  Европейския  парламент  и  на  Съвета  относно  пазарите  на  финансови  инструменти  по  отношение  на  регулаторнит</vt:lpstr>
    </vt:vector>
  </TitlesOfParts>
  <Company>Hewlett-Packard Company</Company>
  <LinksUpToDate>false</LinksUpToDate>
  <CharactersWithSpaces>22397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ДЕЛЕГИРАН  РЕГЛАМЕНТ  (ЕС)  2017/  575  НА  КОМИСИЯТА  -  от  8  юни  2016  година  -  за  допълнение  на  Директива  2014/  65/  ЕС  на  Европейския  парламент  и  на  Съвета  относно  пазарите  на  финансови  инструменти  по  отношение  на  регулаторните  технически  стандарти  за  данните,  публикувани  от  местата  за  изпълнение,  относно  качеството  на  изпълнение  на  сделките</dc:title>
  <dc:creator>Ognyan Dimitrov</dc:creator>
  <cp:lastModifiedBy>ivasileva</cp:lastModifiedBy>
  <cp:revision>6</cp:revision>
  <cp:lastPrinted>2018-09-19T12:23:00Z</cp:lastPrinted>
  <dcterms:created xsi:type="dcterms:W3CDTF">2018-09-20T09:27:00Z</dcterms:created>
  <dcterms:modified xsi:type="dcterms:W3CDTF">2018-09-26T12:34:00Z</dcterms:modified>
</cp:coreProperties>
</file>